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9A" w:rsidRPr="00A5569A" w:rsidRDefault="00A5569A" w:rsidP="00804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69A">
        <w:rPr>
          <w:rFonts w:ascii="Times New Roman" w:hAnsi="Times New Roman" w:cs="Times New Roman"/>
          <w:sz w:val="24"/>
          <w:szCs w:val="24"/>
        </w:rPr>
        <w:t>Министерство здравоохранения РБ</w:t>
      </w:r>
    </w:p>
    <w:p w:rsidR="00A5569A" w:rsidRDefault="00A5569A" w:rsidP="00804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69A">
        <w:rPr>
          <w:rFonts w:ascii="Times New Roman" w:hAnsi="Times New Roman" w:cs="Times New Roman"/>
          <w:sz w:val="24"/>
          <w:szCs w:val="24"/>
        </w:rPr>
        <w:t>УЗ «Борисовская ЦРБ»</w:t>
      </w:r>
    </w:p>
    <w:p w:rsidR="00555F84" w:rsidRPr="00A5569A" w:rsidRDefault="00555F84" w:rsidP="00804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Поликлиника №4</w:t>
      </w:r>
    </w:p>
    <w:p w:rsidR="007778A8" w:rsidRPr="00804D95" w:rsidRDefault="007778A8" w:rsidP="007778A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04D95">
        <w:rPr>
          <w:rFonts w:ascii="Times New Roman" w:hAnsi="Times New Roman" w:cs="Times New Roman"/>
          <w:sz w:val="32"/>
          <w:szCs w:val="32"/>
          <w:u w:val="single"/>
        </w:rPr>
        <w:t>Угроза заболеть корью существует…</w:t>
      </w:r>
    </w:p>
    <w:p w:rsidR="007778A8" w:rsidRDefault="007778A8" w:rsidP="0077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сведениям  Европейского центра  по контролю  и профилактике заболеваний </w:t>
      </w:r>
      <w:r w:rsidR="00B5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корь </w:t>
      </w:r>
      <w:r w:rsidR="00B5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распространяться  в</w:t>
      </w:r>
      <w:r w:rsidR="00B539F3">
        <w:rPr>
          <w:rFonts w:ascii="Times New Roman" w:hAnsi="Times New Roman" w:cs="Times New Roman"/>
          <w:sz w:val="28"/>
          <w:szCs w:val="28"/>
        </w:rPr>
        <w:t xml:space="preserve"> странах Европейского регион,  </w:t>
      </w:r>
      <w:r>
        <w:rPr>
          <w:rFonts w:ascii="Times New Roman" w:hAnsi="Times New Roman" w:cs="Times New Roman"/>
          <w:sz w:val="28"/>
          <w:szCs w:val="28"/>
        </w:rPr>
        <w:t>по состоянию на 16.06.2017г. в Румынии  зарегистрировано 7233 случаев кори, в Италии  - 2988, в Германии – 723, Франции – 295, Бельгии – 293,</w:t>
      </w:r>
      <w:r w:rsidR="005D3966">
        <w:rPr>
          <w:rFonts w:ascii="Times New Roman" w:hAnsi="Times New Roman" w:cs="Times New Roman"/>
          <w:sz w:val="28"/>
          <w:szCs w:val="28"/>
        </w:rPr>
        <w:t xml:space="preserve"> Болгарии – 140, Австрии – 78, В</w:t>
      </w:r>
      <w:r>
        <w:rPr>
          <w:rFonts w:ascii="Times New Roman" w:hAnsi="Times New Roman" w:cs="Times New Roman"/>
          <w:sz w:val="28"/>
          <w:szCs w:val="28"/>
        </w:rPr>
        <w:t>енгрии – 54, Испании – 46, Португалии – 31, Соединенном Королевстве - 17, Швеции – 15, единичные случаи в ряде других стран.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данным Министерства здравоохранения Украины, в 15 регионах страны отмечается вспышка заболеваемостью корь</w:t>
      </w:r>
      <w:r w:rsidR="00B539F3">
        <w:rPr>
          <w:rFonts w:ascii="Times New Roman" w:hAnsi="Times New Roman" w:cs="Times New Roman"/>
          <w:sz w:val="28"/>
          <w:szCs w:val="28"/>
        </w:rPr>
        <w:t xml:space="preserve">ю, зарегистрировано 960 случаев, из них 520 в  </w:t>
      </w:r>
      <w:proofErr w:type="spellStart"/>
      <w:r w:rsidR="00B539F3"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 w:rsidR="00B539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539F3">
        <w:rPr>
          <w:rFonts w:ascii="Times New Roman" w:hAnsi="Times New Roman" w:cs="Times New Roman"/>
          <w:sz w:val="28"/>
          <w:szCs w:val="28"/>
        </w:rPr>
        <w:t>Франковской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39F3">
        <w:rPr>
          <w:rFonts w:ascii="Times New Roman" w:hAnsi="Times New Roman" w:cs="Times New Roman"/>
          <w:sz w:val="28"/>
          <w:szCs w:val="28"/>
        </w:rPr>
        <w:t xml:space="preserve">области, 344 – </w:t>
      </w:r>
      <w:proofErr w:type="gramStart"/>
      <w:r w:rsidR="00B539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39F3">
        <w:rPr>
          <w:rFonts w:ascii="Times New Roman" w:hAnsi="Times New Roman" w:cs="Times New Roman"/>
          <w:sz w:val="28"/>
          <w:szCs w:val="28"/>
        </w:rPr>
        <w:t xml:space="preserve"> Одесской, 48 – в Тернопольской.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 Республике Беларусь существует риск завоза случаев заболевания  корью из стран Европейского региона, Украины.</w:t>
      </w:r>
    </w:p>
    <w:p w:rsidR="007778A8" w:rsidRDefault="007778A8" w:rsidP="0077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Корь — это острое вирусное инфекционное заболевание, которым  болеют и взрослые, но чаще болеют дети, поэтому корь принято относить к так называемым «детским» инфекциям.  Корь является самой распространённой на земном шаре и повсеместно встречающейся инфекцией. Это одно из самых контагиозны</w:t>
      </w:r>
      <w:r w:rsidR="00B539F3">
        <w:rPr>
          <w:rFonts w:ascii="Times New Roman" w:hAnsi="Times New Roman" w:cs="Times New Roman"/>
          <w:sz w:val="28"/>
          <w:szCs w:val="28"/>
        </w:rPr>
        <w:t>х (то есть заразных) заболеваний</w:t>
      </w:r>
      <w:r>
        <w:rPr>
          <w:rFonts w:ascii="Times New Roman" w:hAnsi="Times New Roman" w:cs="Times New Roman"/>
          <w:sz w:val="28"/>
          <w:szCs w:val="28"/>
        </w:rPr>
        <w:t>; вирус кори обладает исключительной «летучестью». Если не болевший корью или не привитый (не имеющий иммунитета) человек хотя бы кратковременно общался с больным, то вероятность заражения корью приближается к 100%. Корь передается воздушно-капельным путем, то есть во внешнюю среду вирус выделяется  с капельками слизи с верхних дыхательных путей: при выдохе, разговоре, чихании, кашле. Более того, вирус кори в течение двух часов может сохраняться во внешней среде, поэтому в исключительных случаях возможно заражение даже при нахождении здорового человека в комнате, в транспортном средстве, где за два часа перед этим находился больной корью. Источник инфекции – больной корью в любой форме, который заразен для окружающих с последних дней инкубационного периода (последние 2 дня) до 4-го дня высыпаний. С 5-го дня высыпаний больной считается незаразным.</w:t>
      </w:r>
    </w:p>
    <w:p w:rsidR="007778A8" w:rsidRDefault="007778A8" w:rsidP="0077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Первым признаком заболевания корью обычно является значительное повышение температуры, которое наступает примерно через 10-12 дней после заражения и продолжается от 4 до 7 дней. На этой начальной стадии могут появляться насморк, кашель, покраснение глаз, слезотечение, светобоязнь, а также мелкие белые пятна на слизистой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щек. Через несколько дней появляется сыпь, обычно на лице и верхней части шеи. Спустя примерно три дня сыпь распространяется по телу и, в конечном итоге, появляется на руках и ногах. В среднем, сыпь выступает через 14 дней (от 7 до 18 дней) после воздействия вируса, держится 5-6 дней и затем исчезает. После сыпи в течение недели остаются светло-коричневые пятна, а также отрубевидное шелушение кожи.  </w:t>
      </w:r>
    </w:p>
    <w:p w:rsidR="007778A8" w:rsidRDefault="007778A8" w:rsidP="0077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Тяжелой формой кори, как правило, болеют дети раннего возраста.    Большинство смертельных случаев от кори происходит из-за осложнений. У больных,  при  тяжёлом  течении  заболевания,  несвоевременном  обращении  за  медицинской  помощью,  могут  быть  осложнения  в  виде  пневмоний, в  отдельных  случаях могут  быть  поражения  центральной  нервной  системы:  сонливость,  заторможенность, потеря  сознания,  параличи  конечностей,   поражения  лицевого  нерва, поражения  зрительного  и  слухового  нервов,  заканчивающиеся  слепотой  и  глухотой.   У людей, переболевших корью, вырабатывается иммунитет против нее на всю оставшуюся жизнь.                                                                                                                                                                                         Вакцинация против кори — это по сути единственный надежный способ профилактики коревой инфекции. После прививки, даже в случае заражения при недостаточно напряженном иммунитете, болезнь протекает в более легкой форме, не вызывая осложнений. </w:t>
      </w:r>
    </w:p>
    <w:p w:rsidR="007778A8" w:rsidRDefault="007778A8" w:rsidP="0077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Беларуси прививка против кори входит в плановый национальный календарь профилактических прививок и проводится  в годовалом возрасте  ребенка, вакцинируют комбинированной вакциной против кори, краснухи и эпидемического паротита, повторно в возрасте 6 лет его ревакцинируют этой же вакциной. </w:t>
      </w:r>
    </w:p>
    <w:p w:rsidR="00141260" w:rsidRPr="00B539F3" w:rsidRDefault="007778A8" w:rsidP="00B5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настоятельно рекомендует:        обязательно прививать детей согласно календарю профилактических прививок Республики Беларусь в возрасте 1 года и 6-ти лет;                                                                                                                   при планировании посещения стран, где регистрируются случаи </w:t>
      </w:r>
      <w:r w:rsidR="00A5569A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>
        <w:rPr>
          <w:rFonts w:ascii="Times New Roman" w:hAnsi="Times New Roman" w:cs="Times New Roman"/>
          <w:sz w:val="28"/>
          <w:szCs w:val="28"/>
        </w:rPr>
        <w:t>кор</w:t>
      </w:r>
      <w:r w:rsidR="00A5569A">
        <w:rPr>
          <w:rFonts w:ascii="Times New Roman" w:hAnsi="Times New Roman" w:cs="Times New Roman"/>
          <w:sz w:val="28"/>
          <w:szCs w:val="28"/>
        </w:rPr>
        <w:t xml:space="preserve">ью, </w:t>
      </w:r>
      <w:r>
        <w:rPr>
          <w:rFonts w:ascii="Times New Roman" w:hAnsi="Times New Roman" w:cs="Times New Roman"/>
          <w:sz w:val="28"/>
          <w:szCs w:val="28"/>
        </w:rPr>
        <w:t xml:space="preserve"> осведомиться у своего  врача об имеющихся  </w:t>
      </w:r>
      <w:r w:rsidR="00B539F3">
        <w:rPr>
          <w:rFonts w:ascii="Times New Roman" w:hAnsi="Times New Roman" w:cs="Times New Roman"/>
          <w:sz w:val="28"/>
          <w:szCs w:val="28"/>
        </w:rPr>
        <w:t xml:space="preserve">прививках </w:t>
      </w:r>
      <w:r>
        <w:rPr>
          <w:rFonts w:ascii="Times New Roman" w:hAnsi="Times New Roman" w:cs="Times New Roman"/>
          <w:sz w:val="28"/>
          <w:szCs w:val="28"/>
        </w:rPr>
        <w:t xml:space="preserve"> против  кори, в случае отсутствия их или наличия сведений об одной прививке против кори – следует привиться.    </w:t>
      </w:r>
      <w:r w:rsidR="00A5569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End"/>
    </w:p>
    <w:p w:rsidR="00141260" w:rsidRDefault="00141260" w:rsidP="001412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Врач по иммунопрофилактике                                   З.И. </w:t>
      </w:r>
      <w:proofErr w:type="spellStart"/>
      <w:r>
        <w:rPr>
          <w:rFonts w:ascii="Times New Roman" w:hAnsi="Times New Roman"/>
          <w:sz w:val="30"/>
          <w:szCs w:val="30"/>
        </w:rPr>
        <w:t>Лямкина</w:t>
      </w:r>
      <w:proofErr w:type="spellEnd"/>
    </w:p>
    <w:p w:rsidR="00555F84" w:rsidRDefault="00555F84" w:rsidP="001412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УЗ « </w:t>
      </w:r>
      <w:proofErr w:type="spellStart"/>
      <w:r>
        <w:rPr>
          <w:rFonts w:ascii="Times New Roman" w:hAnsi="Times New Roman"/>
          <w:sz w:val="30"/>
          <w:szCs w:val="30"/>
        </w:rPr>
        <w:t>Борисовская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</w:t>
      </w:r>
    </w:p>
    <w:p w:rsidR="00141260" w:rsidRDefault="00555F84" w:rsidP="001412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Поликлиника № 4</w:t>
      </w:r>
      <w:r w:rsidR="00141260">
        <w:rPr>
          <w:rFonts w:ascii="Times New Roman" w:hAnsi="Times New Roman"/>
          <w:sz w:val="30"/>
          <w:szCs w:val="30"/>
        </w:rPr>
        <w:t xml:space="preserve"> </w:t>
      </w:r>
    </w:p>
    <w:p w:rsidR="00A5569A" w:rsidRPr="00A5569A" w:rsidRDefault="00A5569A" w:rsidP="00141260">
      <w:pPr>
        <w:pStyle w:val="a3"/>
        <w:rPr>
          <w:rFonts w:ascii="Times New Roman" w:hAnsi="Times New Roman"/>
          <w:sz w:val="30"/>
          <w:szCs w:val="30"/>
        </w:rPr>
      </w:pPr>
    </w:p>
    <w:p w:rsidR="00141260" w:rsidRPr="00141260" w:rsidRDefault="00555F84" w:rsidP="0014126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141260" w:rsidRPr="00555F84">
        <w:rPr>
          <w:rFonts w:ascii="Times New Roman" w:hAnsi="Times New Roman"/>
          <w:sz w:val="18"/>
          <w:szCs w:val="16"/>
        </w:rPr>
        <w:t>03.08.2017.</w:t>
      </w:r>
    </w:p>
    <w:p w:rsidR="000C0196" w:rsidRPr="00A5569A" w:rsidRDefault="000C0196" w:rsidP="004E06C7">
      <w:pPr>
        <w:rPr>
          <w:rFonts w:ascii="Times New Roman" w:hAnsi="Times New Roman" w:cs="Times New Roman"/>
          <w:sz w:val="30"/>
          <w:szCs w:val="30"/>
        </w:rPr>
      </w:pPr>
    </w:p>
    <w:sectPr w:rsidR="000C0196" w:rsidRPr="00A5569A" w:rsidSect="00555F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6C7"/>
    <w:rsid w:val="000A4A77"/>
    <w:rsid w:val="000C0196"/>
    <w:rsid w:val="000D2A03"/>
    <w:rsid w:val="00137087"/>
    <w:rsid w:val="00141260"/>
    <w:rsid w:val="00207DD6"/>
    <w:rsid w:val="002A4CC8"/>
    <w:rsid w:val="003430F1"/>
    <w:rsid w:val="00382783"/>
    <w:rsid w:val="003C6C6F"/>
    <w:rsid w:val="003D41A5"/>
    <w:rsid w:val="003D72A3"/>
    <w:rsid w:val="003E435D"/>
    <w:rsid w:val="004631CC"/>
    <w:rsid w:val="00482E5C"/>
    <w:rsid w:val="004B30F1"/>
    <w:rsid w:val="004D05C0"/>
    <w:rsid w:val="004E06C7"/>
    <w:rsid w:val="004E7A03"/>
    <w:rsid w:val="004F724B"/>
    <w:rsid w:val="00506EE7"/>
    <w:rsid w:val="00515673"/>
    <w:rsid w:val="005518F8"/>
    <w:rsid w:val="00555F84"/>
    <w:rsid w:val="00560B99"/>
    <w:rsid w:val="005A6266"/>
    <w:rsid w:val="005C17F9"/>
    <w:rsid w:val="005D3966"/>
    <w:rsid w:val="006764F9"/>
    <w:rsid w:val="006B79A7"/>
    <w:rsid w:val="006E6D65"/>
    <w:rsid w:val="00740F28"/>
    <w:rsid w:val="00767E35"/>
    <w:rsid w:val="00771C11"/>
    <w:rsid w:val="007778A8"/>
    <w:rsid w:val="007A589B"/>
    <w:rsid w:val="00804D95"/>
    <w:rsid w:val="008270A1"/>
    <w:rsid w:val="00863FBA"/>
    <w:rsid w:val="008720C6"/>
    <w:rsid w:val="008B1E5D"/>
    <w:rsid w:val="008B30C9"/>
    <w:rsid w:val="0090735B"/>
    <w:rsid w:val="009129E8"/>
    <w:rsid w:val="009B4906"/>
    <w:rsid w:val="00A5569A"/>
    <w:rsid w:val="00B1274F"/>
    <w:rsid w:val="00B179CA"/>
    <w:rsid w:val="00B539F3"/>
    <w:rsid w:val="00B91A72"/>
    <w:rsid w:val="00BB1156"/>
    <w:rsid w:val="00BB6E50"/>
    <w:rsid w:val="00BC154B"/>
    <w:rsid w:val="00BD2D43"/>
    <w:rsid w:val="00BE20EA"/>
    <w:rsid w:val="00C07508"/>
    <w:rsid w:val="00C355E6"/>
    <w:rsid w:val="00C40629"/>
    <w:rsid w:val="00C43A9E"/>
    <w:rsid w:val="00C84CEE"/>
    <w:rsid w:val="00C96DD9"/>
    <w:rsid w:val="00CF3358"/>
    <w:rsid w:val="00D25E8C"/>
    <w:rsid w:val="00D34CC0"/>
    <w:rsid w:val="00DF7A72"/>
    <w:rsid w:val="00E46FFD"/>
    <w:rsid w:val="00E978DC"/>
    <w:rsid w:val="00EB3C28"/>
    <w:rsid w:val="00F04977"/>
    <w:rsid w:val="00F61E42"/>
    <w:rsid w:val="00F818AE"/>
    <w:rsid w:val="00F86DF6"/>
    <w:rsid w:val="00F92542"/>
    <w:rsid w:val="00FB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6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imyno</cp:lastModifiedBy>
  <cp:revision>49</cp:revision>
  <cp:lastPrinted>2017-08-03T04:48:00Z</cp:lastPrinted>
  <dcterms:created xsi:type="dcterms:W3CDTF">2012-02-19T15:08:00Z</dcterms:created>
  <dcterms:modified xsi:type="dcterms:W3CDTF">2017-08-03T04:49:00Z</dcterms:modified>
</cp:coreProperties>
</file>